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F3" w:rsidRDefault="00311DF3" w:rsidP="00311DF3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0"/>
          <w:szCs w:val="40"/>
        </w:rPr>
        <w:t>PE방호벽(중형) 시방서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도로 교통사고 다발지역이나, 도로 및 건설, 토목공사장의 보호용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완충 벽으로 사용키 위하여 고밀도플라스틱(HDPE)으로 만들어진 방호벽이 확실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하고 안전하게 설치되며 지속적인 유지관리가 되도록 함을 목적으로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PE 방호벽 중형의 표준형 시공 및 유지관리에 적용한다.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명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칭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PE 방호벽(도로 중앙분리대)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규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격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길이 1200㎜ × 넓이(폭) 600㎜ × 높이 900㎜(허용공차±10㎜)</w:t>
      </w:r>
    </w:p>
    <w:p w:rsidR="00311DF3" w:rsidRDefault="00311DF3" w:rsidP="00311DF3">
      <w:pPr>
        <w:pStyle w:val="a3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787400</wp:posOffset>
            </wp:positionH>
            <wp:positionV relativeFrom="line">
              <wp:posOffset>262890</wp:posOffset>
            </wp:positionV>
            <wp:extent cx="4695825" cy="3321685"/>
            <wp:effectExtent l="19050" t="0" r="9525" b="0"/>
            <wp:wrapTopAndBottom/>
            <wp:docPr id="2" name="_x124529312" descr="EMB0000261c3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4529312" descr="EMB0000261c36c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2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4. 제품의 구조도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시공 순서 및 설명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가. 안전조치 </w:t>
      </w:r>
    </w:p>
    <w:p w:rsidR="00311DF3" w:rsidRDefault="00311DF3" w:rsidP="00311DF3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1) 시공에 들어가기 전에 자동차 운전에 주의를 환기시킬 수 있는 조치를 취 한다.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일반도로에 있어서는 운전자뿐만 아니라 보행자의 안전을 위한 조치도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취해야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설치 위치의 기타의 구조물에 대한 영향에도 충분한 검토가 필요하다.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 공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방호벽의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시공전에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방호벽이 설치될 지점을 정확히 확인하고, 설치될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장소의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노면상의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쓰레기등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이물질을 깨끗이 제거한다.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외관상, 이물질 및 불순물이 없이 시공하여야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연결 시공시의 색상의 배열 순서는 적.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백순으로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1개씩 연결 조립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시공함을 표준으로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 도로의 상황에 따라서는 일정 개수의 적색 방호벽만을 연결 조립하고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이어서 같은 수량의 백색의 방호벽을 순차적으로 시공할 수도 있다.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도로의 상황에 따라서는 일정 간격을 두고 나열하여 설치할 수도 있다.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5) 시공 위치에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본체을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나열한다.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연결된 방호벽에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연결대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(300*240*80) 1개씩을 끼운다.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7) 급수전 연결 시공이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시방서대로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시공되었는지를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확인하며 동선 이 바른지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8) 방호벽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최상단에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위치한 물 투입구에 물을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물의양은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현장여건에 따라 조정이 가능하며</w:t>
      </w:r>
      <w:r w:rsidR="00276A6E">
        <w:rPr>
          <w:rFonts w:hint="eastAsia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동결을 우려하여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설치주문상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소금투입의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요청이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있을시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소금을 투입.)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9) 반사체의 시공이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요구될시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도면에 의거 시행하나 특별히 명기되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않은경우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 4개당 1개씩 고정하고 주행방향으로 약10도틀어 준다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>10) 시공 설치 후 다음 사항을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방호벽의 측면(차량진행방향)에는 돌출 물이 없어야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설계도에 표시된 위치에 규정대로 설치되었는지를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반사체의 부착상태 및 설치각도가 적절한지를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누수가 없는지를 확인한다.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11) 안전 조치 시설물을 철거하고, 주변 정리를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,중,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후을</w:t>
      </w:r>
      <w:proofErr w:type="spellEnd"/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촬영하여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8"/>
          <w:szCs w:val="28"/>
        </w:rPr>
        <w:t>시공이 완료되었음을 입증하도록 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311DF3" w:rsidRDefault="00311DF3" w:rsidP="00311DF3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방호벽은 주기적인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점검를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하고 유지관리를 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점검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이상유무를 확인하고 다음 항목에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따라 실시한다.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오염상태(매연, 분진, 흙탕물 등등)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안전보호벽의 연결 및 조립체결상태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파손유무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4) 설치방향 및 정렬상태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5)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)의 파손 및 시인도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적정량 유무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통상 차량의 매연, 분진, 흙탕물 등에 의하여 방호벽이 오염되거나,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차량의 차선이탈로 인한 부분파손이 예상되므로 수시 점검하여야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청소 및 관리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방호벽의 오염은 시선유도 효과를 떨어뜨리므로 점검 결과를 토대로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청소를 하여야 한다. 청소는 1년에 최소 2회 이상을 하여야 하며,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오염이 심한 곳에서는 청소 횟수를 늘려서 방호벽의 시인성을 높여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주어야 한다.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청소시에는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위치 및 정렬상태가 변하지 않도록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하여야 하고, 방호벽 상단의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)는 긁히지 않게 주의하여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청소하여야 한다.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다. 보 수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점검 결과 연결 부분의 보수가 필요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연결 부분만 교체 또는 보수를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하고, 파손 등의 문제로 즉각적인 교체가 요구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하단 부의 배수구를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통하여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 후 시공의 역순으로 해체하여 보수한다.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방호벽은 조립연결형의 특성이 있어 그 구간에서 시설의 연속성과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시선 유도성의 효율을 극대화시키기 위하여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교체시는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동일 형상과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동일 체결방식으로 교체하여야 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8. 이전설치 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방호벽은 이전 설치가 가능하며 이전 설치 순서는 다음과 같다.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해체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 내에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시공의 역순으로 해체한다.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※방호벽 및 반사체의 손상에 유의하여 해체한다.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시공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시공순서 및 설명 순서와 동일한 방법으로 시공한다.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9. 기 타</w:t>
      </w:r>
    </w:p>
    <w:p w:rsidR="00311DF3" w:rsidRDefault="00311DF3" w:rsidP="00311DF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따라야 한다.</w:t>
      </w:r>
    </w:p>
    <w:p w:rsidR="00F93E39" w:rsidRPr="00311DF3" w:rsidRDefault="00F93E39" w:rsidP="00311DF3"/>
    <w:sectPr w:rsidR="00F93E39" w:rsidRPr="00311DF3" w:rsidSect="00F93E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DF3"/>
    <w:rsid w:val="00105CA3"/>
    <w:rsid w:val="00276A6E"/>
    <w:rsid w:val="00311DF3"/>
    <w:rsid w:val="006A6C44"/>
    <w:rsid w:val="00F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3C34"/>
  <w15:docId w15:val="{FC31823A-3DE1-4337-AB7F-C4173D2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1DF3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4</cp:revision>
  <dcterms:created xsi:type="dcterms:W3CDTF">2017-11-09T06:54:00Z</dcterms:created>
  <dcterms:modified xsi:type="dcterms:W3CDTF">2020-01-28T02:50:00Z</dcterms:modified>
</cp:coreProperties>
</file>